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87" w:rsidRPr="007B0523" w:rsidRDefault="00491D87" w:rsidP="00EA4994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0523">
        <w:rPr>
          <w:rFonts w:ascii="Times New Roman" w:hAnsi="Times New Roman" w:cs="Times New Roman"/>
          <w:b/>
          <w:bCs/>
          <w:sz w:val="28"/>
          <w:szCs w:val="28"/>
        </w:rPr>
        <w:t>Новые тенденции правового регулирования ведения бизнеса в России: риски и механизмы защиты</w:t>
      </w:r>
    </w:p>
    <w:p w:rsidR="00491D87" w:rsidRPr="007B0523" w:rsidRDefault="00491D87">
      <w:pPr>
        <w:shd w:val="clear" w:color="auto" w:fill="FFFFFF"/>
        <w:spacing w:before="238" w:line="475" w:lineRule="exact"/>
        <w:ind w:left="7" w:firstLine="6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>18 апреля 2013 года по приглашению Совета Федерации Кировский Региональный общественны</w:t>
      </w:r>
      <w:r w:rsidR="00EA4994">
        <w:rPr>
          <w:rFonts w:ascii="Times New Roman" w:hAnsi="Times New Roman" w:cs="Times New Roman"/>
          <w:sz w:val="28"/>
          <w:szCs w:val="28"/>
        </w:rPr>
        <w:t>й</w:t>
      </w:r>
      <w:r w:rsidRPr="007B0523">
        <w:rPr>
          <w:rFonts w:ascii="Times New Roman" w:hAnsi="Times New Roman" w:cs="Times New Roman"/>
          <w:sz w:val="28"/>
          <w:szCs w:val="28"/>
        </w:rPr>
        <w:t xml:space="preserve"> фонд поддержки предпринимательства «Содействие» принимал участие в проводимых мероприятиях по теме</w:t>
      </w:r>
      <w:r w:rsidRPr="007B0523">
        <w:rPr>
          <w:rFonts w:ascii="Times New Roman" w:hAnsi="Times New Roman" w:cs="Times New Roman"/>
          <w:b/>
          <w:bCs/>
          <w:sz w:val="28"/>
          <w:szCs w:val="28"/>
        </w:rPr>
        <w:t xml:space="preserve"> «Новые тенденции правового регулирования ведения бизнеса в России: риски и механизмы защиты».</w:t>
      </w:r>
    </w:p>
    <w:p w:rsidR="00491D87" w:rsidRPr="007B0523" w:rsidRDefault="00491D87">
      <w:pPr>
        <w:shd w:val="clear" w:color="auto" w:fill="FFFFFF"/>
        <w:spacing w:before="238" w:line="475" w:lineRule="exact"/>
        <w:ind w:left="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 xml:space="preserve">По мнению сенаторов РФ правовое регулирование предпринимательской деятельности в Российской Федерации происходит на основании норм Гражданского кодекса, Налогового кодекса, а также ряда федеральных законов: </w:t>
      </w:r>
      <w:r w:rsidRPr="007B0523">
        <w:rPr>
          <w:rFonts w:ascii="Times New Roman" w:hAnsi="Times New Roman" w:cs="Times New Roman"/>
          <w:spacing w:val="-1"/>
          <w:sz w:val="28"/>
          <w:szCs w:val="28"/>
        </w:rPr>
        <w:t xml:space="preserve">«О банках и банковской деятельности», «О конкуренции и ограничении монополистической деятельности на товарных рынках», «О крестьянском </w:t>
      </w:r>
      <w:r w:rsidRPr="007B0523">
        <w:rPr>
          <w:rFonts w:ascii="Times New Roman" w:hAnsi="Times New Roman" w:cs="Times New Roman"/>
          <w:sz w:val="28"/>
          <w:szCs w:val="28"/>
        </w:rPr>
        <w:t xml:space="preserve">(фермерском) хозяйстве», «О несостоятельности (банкротстве)», «О производственных кооперативах», «О рекламе», «О рынке ценных </w:t>
      </w:r>
      <w:r w:rsidRPr="007B0523">
        <w:rPr>
          <w:rFonts w:ascii="Times New Roman" w:hAnsi="Times New Roman" w:cs="Times New Roman"/>
          <w:spacing w:val="-1"/>
          <w:sz w:val="28"/>
          <w:szCs w:val="28"/>
        </w:rPr>
        <w:t xml:space="preserve">бумаг», «О сельскохозяйственной кооперации», «О товарных биржах и </w:t>
      </w:r>
      <w:r w:rsidRPr="007B0523">
        <w:rPr>
          <w:rFonts w:ascii="Times New Roman" w:hAnsi="Times New Roman" w:cs="Times New Roman"/>
          <w:spacing w:val="-2"/>
          <w:sz w:val="28"/>
          <w:szCs w:val="28"/>
        </w:rPr>
        <w:t xml:space="preserve">биржевой торговле», «Об акционерных обществах», «Об обществах с </w:t>
      </w:r>
      <w:r w:rsidRPr="007B0523">
        <w:rPr>
          <w:rFonts w:ascii="Times New Roman" w:hAnsi="Times New Roman" w:cs="Times New Roman"/>
          <w:sz w:val="28"/>
          <w:szCs w:val="28"/>
        </w:rPr>
        <w:t>ограниченной ответственностью» и некоторые другие.</w:t>
      </w:r>
    </w:p>
    <w:p w:rsidR="00491D87" w:rsidRPr="007B0523" w:rsidRDefault="00491D87">
      <w:pPr>
        <w:shd w:val="clear" w:color="auto" w:fill="FFFFFF"/>
        <w:spacing w:before="7" w:line="475" w:lineRule="exact"/>
        <w:ind w:right="5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pacing w:val="-3"/>
          <w:sz w:val="28"/>
          <w:szCs w:val="28"/>
        </w:rPr>
        <w:t xml:space="preserve">Отдельный блок законодательства составляют нормы регулирования </w:t>
      </w:r>
      <w:r w:rsidRPr="007B0523">
        <w:rPr>
          <w:rFonts w:ascii="Times New Roman" w:hAnsi="Times New Roman" w:cs="Times New Roman"/>
          <w:sz w:val="28"/>
          <w:szCs w:val="28"/>
        </w:rPr>
        <w:t>государственного и муниципального контроля. В период с 2011 года по 2012 год была проделана большая работа по корректировке и</w:t>
      </w:r>
      <w:r w:rsidRPr="007B05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0523">
        <w:rPr>
          <w:rFonts w:ascii="Times New Roman" w:hAnsi="Times New Roman" w:cs="Times New Roman"/>
          <w:sz w:val="28"/>
          <w:szCs w:val="28"/>
        </w:rPr>
        <w:t>детализации правил осуществления контрольно-надзорных мероприятий</w:t>
      </w:r>
      <w:r w:rsidR="00EA4994">
        <w:rPr>
          <w:rFonts w:ascii="Times New Roman" w:hAnsi="Times New Roman" w:cs="Times New Roman"/>
          <w:sz w:val="28"/>
          <w:szCs w:val="28"/>
        </w:rPr>
        <w:t>,</w:t>
      </w:r>
      <w:r w:rsidRPr="007B0523">
        <w:rPr>
          <w:rFonts w:ascii="Times New Roman" w:hAnsi="Times New Roman" w:cs="Times New Roman"/>
          <w:sz w:val="28"/>
          <w:szCs w:val="28"/>
        </w:rPr>
        <w:t xml:space="preserve"> </w:t>
      </w:r>
      <w:r w:rsidRPr="007B0523">
        <w:rPr>
          <w:rFonts w:ascii="Times New Roman" w:hAnsi="Times New Roman" w:cs="Times New Roman"/>
          <w:spacing w:val="-1"/>
          <w:sz w:val="28"/>
          <w:szCs w:val="28"/>
        </w:rPr>
        <w:t xml:space="preserve">а также по устранению излишнего административного давления. В этот </w:t>
      </w:r>
      <w:r w:rsidRPr="007B0523">
        <w:rPr>
          <w:rFonts w:ascii="Times New Roman" w:hAnsi="Times New Roman" w:cs="Times New Roman"/>
          <w:sz w:val="28"/>
          <w:szCs w:val="28"/>
        </w:rPr>
        <w:t>период был устранен ряд пробелов, которые существовали еще с 1990-х годов и отрицательно сказывались на уровне защиты прав подконтрольных субъектов.</w:t>
      </w:r>
    </w:p>
    <w:p w:rsidR="00491D87" w:rsidRPr="007B0523" w:rsidRDefault="00491D87">
      <w:pPr>
        <w:shd w:val="clear" w:color="auto" w:fill="FFFFFF"/>
        <w:spacing w:line="475" w:lineRule="exact"/>
        <w:ind w:left="14" w:right="11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 xml:space="preserve">В настоящее время на федеральном уровне нормативно-правовую </w:t>
      </w:r>
      <w:r w:rsidRPr="007B0523">
        <w:rPr>
          <w:rFonts w:ascii="Times New Roman" w:hAnsi="Times New Roman" w:cs="Times New Roman"/>
          <w:spacing w:val="-1"/>
          <w:sz w:val="28"/>
          <w:szCs w:val="28"/>
        </w:rPr>
        <w:t xml:space="preserve">базу в этой области составляют около 100 федеральных законов </w:t>
      </w:r>
      <w:r w:rsidRPr="007B0523">
        <w:rPr>
          <w:rFonts w:ascii="Times New Roman" w:hAnsi="Times New Roman" w:cs="Times New Roman"/>
          <w:sz w:val="28"/>
          <w:szCs w:val="28"/>
        </w:rPr>
        <w:t>регламентирующих отдельные виды контроля.</w:t>
      </w:r>
    </w:p>
    <w:p w:rsidR="00491D87" w:rsidRPr="007B0523" w:rsidRDefault="00491D87" w:rsidP="00EA4994">
      <w:pPr>
        <w:shd w:val="clear" w:color="auto" w:fill="FFFFFF"/>
        <w:spacing w:before="439" w:line="317" w:lineRule="exact"/>
        <w:ind w:left="22" w:right="144" w:hanging="22"/>
        <w:jc w:val="center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Тенденции правового регулирования бизнеса в России механизмы защиты и поддержки малого и среднего предпринимательства</w:t>
      </w:r>
    </w:p>
    <w:p w:rsidR="00491D87" w:rsidRPr="007B0523" w:rsidRDefault="00491D87" w:rsidP="00F23537">
      <w:pPr>
        <w:shd w:val="clear" w:color="auto" w:fill="FFFFFF"/>
        <w:spacing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 xml:space="preserve">По мнению участников круглого стола в Совете Федерации актуальной проблемой правового регулирования бизнеса в России </w:t>
      </w:r>
      <w:r w:rsidRPr="007B0523">
        <w:rPr>
          <w:rFonts w:ascii="Times New Roman" w:hAnsi="Times New Roman" w:cs="Times New Roman"/>
          <w:spacing w:val="-4"/>
          <w:sz w:val="28"/>
          <w:szCs w:val="28"/>
        </w:rPr>
        <w:t xml:space="preserve">является обеспечение конкурентной среды. Одними из главных факторов </w:t>
      </w:r>
      <w:r w:rsidRPr="007B0523">
        <w:rPr>
          <w:rFonts w:ascii="Times New Roman" w:hAnsi="Times New Roman" w:cs="Times New Roman"/>
          <w:sz w:val="28"/>
          <w:szCs w:val="28"/>
        </w:rPr>
        <w:t>определяющими развитость конкуренции, являются уровень административных барьеров для  входа  на рынок и  ведения бизнеса, уровень внешнеторговых барьеров, развитость и доступность инфраструктуры.</w:t>
      </w:r>
    </w:p>
    <w:p w:rsidR="00491D87" w:rsidRPr="007B0523" w:rsidRDefault="00491D87" w:rsidP="00E377C4">
      <w:pPr>
        <w:shd w:val="clear" w:color="auto" w:fill="FFFFFF"/>
        <w:spacing w:line="475" w:lineRule="exact"/>
        <w:ind w:left="7" w:right="7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 xml:space="preserve">Основополагающим законодательным актом, направленным на </w:t>
      </w:r>
      <w:r w:rsidRPr="007B0523">
        <w:rPr>
          <w:rFonts w:ascii="Times New Roman" w:hAnsi="Times New Roman" w:cs="Times New Roman"/>
          <w:spacing w:val="-3"/>
          <w:sz w:val="28"/>
          <w:szCs w:val="28"/>
        </w:rPr>
        <w:t xml:space="preserve">борьбу с недобросовестной конкуренцией, является Федеральный закон от </w:t>
      </w:r>
      <w:r w:rsidRPr="007B0523">
        <w:rPr>
          <w:rFonts w:ascii="Times New Roman" w:hAnsi="Times New Roman" w:cs="Times New Roman"/>
          <w:sz w:val="28"/>
          <w:szCs w:val="28"/>
        </w:rPr>
        <w:t xml:space="preserve">26.07.2006 г. № 135-ФЗ «О защите конкуренции». Закон определяет </w:t>
      </w:r>
      <w:r w:rsidRPr="007B0523">
        <w:rPr>
          <w:rFonts w:ascii="Times New Roman" w:hAnsi="Times New Roman" w:cs="Times New Roman"/>
          <w:spacing w:val="-3"/>
          <w:sz w:val="28"/>
          <w:szCs w:val="28"/>
        </w:rPr>
        <w:t xml:space="preserve">организационные и правовые основы защиты конкуренции и направлен на </w:t>
      </w:r>
      <w:r w:rsidRPr="007B0523">
        <w:rPr>
          <w:rFonts w:ascii="Times New Roman" w:hAnsi="Times New Roman" w:cs="Times New Roman"/>
          <w:spacing w:val="-1"/>
          <w:sz w:val="28"/>
          <w:szCs w:val="28"/>
        </w:rPr>
        <w:t>создание условий эффективного функционирования товарных рынков.</w:t>
      </w:r>
    </w:p>
    <w:p w:rsidR="00491D87" w:rsidRPr="007B0523" w:rsidRDefault="00491D87" w:rsidP="00E377C4">
      <w:pPr>
        <w:shd w:val="clear" w:color="auto" w:fill="FFFFFF"/>
        <w:spacing w:before="7" w:line="475" w:lineRule="exact"/>
        <w:ind w:right="7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 xml:space="preserve">Для обеспечения защиты законных прав и интересов предпринимателей, снижения административного давления на бизнес в 2008 году был принят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Законом введено ограничение по частоте проведения плановых проверок, их продолжительности, определен </w:t>
      </w:r>
      <w:r w:rsidRPr="007B0523">
        <w:rPr>
          <w:rFonts w:ascii="Times New Roman" w:hAnsi="Times New Roman" w:cs="Times New Roman"/>
          <w:spacing w:val="-3"/>
          <w:sz w:val="28"/>
          <w:szCs w:val="28"/>
        </w:rPr>
        <w:t xml:space="preserve">порядок проведения контрольных мероприятий и ряд других норм, которые </w:t>
      </w:r>
      <w:r w:rsidRPr="007B0523">
        <w:rPr>
          <w:rFonts w:ascii="Times New Roman" w:hAnsi="Times New Roman" w:cs="Times New Roman"/>
          <w:spacing w:val="-1"/>
          <w:sz w:val="28"/>
          <w:szCs w:val="28"/>
        </w:rPr>
        <w:t xml:space="preserve">призваны уменьшить вмешательство исполнительных органов власти в </w:t>
      </w:r>
      <w:r w:rsidRPr="007B0523">
        <w:rPr>
          <w:rFonts w:ascii="Times New Roman" w:hAnsi="Times New Roman" w:cs="Times New Roman"/>
          <w:sz w:val="28"/>
          <w:szCs w:val="28"/>
        </w:rPr>
        <w:t>деятельность бизнеса.</w:t>
      </w:r>
    </w:p>
    <w:p w:rsidR="00491D87" w:rsidRPr="007B0523" w:rsidRDefault="00491D87" w:rsidP="00E377C4">
      <w:pPr>
        <w:shd w:val="clear" w:color="auto" w:fill="FFFFFF"/>
        <w:spacing w:line="475" w:lineRule="exact"/>
        <w:ind w:lef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>Кроме того, в 2009 году Правительством Российской Федерации была утверждена «Программа развития конкуренции в Российской Федерации», у</w:t>
      </w:r>
      <w:r w:rsidRPr="007B0523">
        <w:rPr>
          <w:rFonts w:ascii="Times New Roman" w:hAnsi="Times New Roman" w:cs="Times New Roman"/>
          <w:spacing w:val="-1"/>
          <w:sz w:val="28"/>
          <w:szCs w:val="28"/>
        </w:rPr>
        <w:t>твержденная распоряжением Правительства РФ от 19.05.2009 г. № 691-р.</w:t>
      </w:r>
      <w:r w:rsidRPr="007B0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D87" w:rsidRPr="007B0523" w:rsidRDefault="00491D87" w:rsidP="00E377C4">
      <w:pPr>
        <w:shd w:val="clear" w:color="auto" w:fill="FFFFFF"/>
        <w:spacing w:line="475" w:lineRule="exact"/>
        <w:ind w:lef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 xml:space="preserve">Однако при ее реализации был выявлен ряд недостатков. Поэтому в целях совершенствования механизмов реализации государственной программы в декабре 2012 года была утверждена «дорожная карта» проекта «Развитие конкуренции и совершенствование антимонопольной политики». «Дорожная карта» </w:t>
      </w:r>
      <w:r w:rsidRPr="007B0523">
        <w:rPr>
          <w:rFonts w:ascii="Times New Roman" w:hAnsi="Times New Roman" w:cs="Times New Roman"/>
          <w:sz w:val="28"/>
          <w:szCs w:val="28"/>
        </w:rPr>
        <w:lastRenderedPageBreak/>
        <w:t>направлена:</w:t>
      </w:r>
    </w:p>
    <w:p w:rsidR="00491D87" w:rsidRPr="007B0523" w:rsidRDefault="00491D87" w:rsidP="00E377C4">
      <w:pPr>
        <w:shd w:val="clear" w:color="auto" w:fill="FFFFFF"/>
        <w:spacing w:line="475" w:lineRule="exact"/>
        <w:ind w:lef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 xml:space="preserve">- на дальнейшее снижение доли государственного сектора в экономике; </w:t>
      </w:r>
    </w:p>
    <w:p w:rsidR="00491D87" w:rsidRPr="007B0523" w:rsidRDefault="00491D87" w:rsidP="00E377C4">
      <w:pPr>
        <w:shd w:val="clear" w:color="auto" w:fill="FFFFFF"/>
        <w:spacing w:line="475" w:lineRule="exact"/>
        <w:ind w:lef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 xml:space="preserve">-развитие конкуренции в инфраструктурных отраслях, включая сферы естественных монополий; </w:t>
      </w:r>
    </w:p>
    <w:p w:rsidR="00491D87" w:rsidRPr="007B0523" w:rsidRDefault="00491D87" w:rsidP="00E377C4">
      <w:pPr>
        <w:shd w:val="clear" w:color="auto" w:fill="FFFFFF"/>
        <w:spacing w:line="475" w:lineRule="exact"/>
        <w:ind w:lef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 xml:space="preserve">- развитие конкуренции при осуществлении закупок; упрощение деятельности предпринимателей в рамках антимонопольного регулирования; </w:t>
      </w:r>
    </w:p>
    <w:p w:rsidR="00491D87" w:rsidRPr="007B0523" w:rsidRDefault="00491D87" w:rsidP="00E377C4">
      <w:pPr>
        <w:shd w:val="clear" w:color="auto" w:fill="FFFFFF"/>
        <w:spacing w:line="475" w:lineRule="exact"/>
        <w:ind w:lef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>- повышение уровня защиты прав потребителей.</w:t>
      </w:r>
    </w:p>
    <w:p w:rsidR="00491D87" w:rsidRPr="007B0523" w:rsidRDefault="00491D87" w:rsidP="00E377C4">
      <w:pPr>
        <w:shd w:val="clear" w:color="auto" w:fill="FFFFFF"/>
        <w:spacing w:line="475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pacing w:val="-1"/>
          <w:sz w:val="28"/>
          <w:szCs w:val="28"/>
        </w:rPr>
        <w:t xml:space="preserve">Важным шагом на пути снижения административного давления на бизнес стало введение в 2012 году института уполномоченных по защите </w:t>
      </w:r>
      <w:r w:rsidRPr="007B0523">
        <w:rPr>
          <w:rFonts w:ascii="Times New Roman" w:hAnsi="Times New Roman" w:cs="Times New Roman"/>
          <w:sz w:val="28"/>
          <w:szCs w:val="28"/>
        </w:rPr>
        <w:t>прав предпринимателей. Это новый государственный инструмент взаимодействия бизнеса и власти. В апреле 2013 года приняты Федеральные законы:</w:t>
      </w:r>
    </w:p>
    <w:p w:rsidR="00491D87" w:rsidRPr="007B0523" w:rsidRDefault="00491D87" w:rsidP="00E377C4">
      <w:pPr>
        <w:shd w:val="clear" w:color="auto" w:fill="FFFFFF"/>
        <w:spacing w:line="475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>- «Об уполномоченных по защите прав предпринимателей в Российской Федерации»;</w:t>
      </w:r>
    </w:p>
    <w:p w:rsidR="00491D87" w:rsidRPr="007B0523" w:rsidRDefault="00491D87" w:rsidP="00E377C4">
      <w:pPr>
        <w:shd w:val="clear" w:color="auto" w:fill="FFFFFF"/>
        <w:spacing w:line="475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 xml:space="preserve">- «О внесении изменений в отдельные законодательные акты Российской Федерации в связи с принятием Федерального закона </w:t>
      </w:r>
      <w:r w:rsidRPr="007B0523">
        <w:rPr>
          <w:rFonts w:ascii="Times New Roman" w:hAnsi="Times New Roman" w:cs="Times New Roman"/>
          <w:spacing w:val="-2"/>
          <w:sz w:val="28"/>
          <w:szCs w:val="28"/>
        </w:rPr>
        <w:t xml:space="preserve">«Об уполномоченных по защите прав предпринимателей в Российской Федерации». В соответствии с данными законами омбудсмен </w:t>
      </w:r>
      <w:r w:rsidRPr="007B0523">
        <w:rPr>
          <w:rFonts w:ascii="Times New Roman" w:hAnsi="Times New Roman" w:cs="Times New Roman"/>
          <w:sz w:val="28"/>
          <w:szCs w:val="28"/>
        </w:rPr>
        <w:t>наделен специальными полномочиями, ключевыми из которых являются:</w:t>
      </w:r>
    </w:p>
    <w:p w:rsidR="00491D87" w:rsidRPr="007B0523" w:rsidRDefault="00491D87" w:rsidP="00E377C4">
      <w:pPr>
        <w:shd w:val="clear" w:color="auto" w:fill="FFFFFF"/>
        <w:spacing w:before="7" w:line="475" w:lineRule="exact"/>
        <w:ind w:left="698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pacing w:val="-2"/>
          <w:sz w:val="28"/>
          <w:szCs w:val="28"/>
        </w:rPr>
        <w:t>- обращение в суд с исками о защите прав предпринимателей;</w:t>
      </w:r>
    </w:p>
    <w:p w:rsidR="00491D87" w:rsidRPr="007B0523" w:rsidRDefault="00491D87" w:rsidP="00E377C4">
      <w:pPr>
        <w:shd w:val="clear" w:color="auto" w:fill="FFFFFF"/>
        <w:spacing w:line="475" w:lineRule="exact"/>
        <w:ind w:left="7" w:right="1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pacing w:val="-1"/>
          <w:sz w:val="28"/>
          <w:szCs w:val="28"/>
        </w:rPr>
        <w:t xml:space="preserve">- беспрепятственное посещение государственных органов власти и </w:t>
      </w:r>
      <w:r w:rsidRPr="007B0523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491D87" w:rsidRPr="007B0523" w:rsidRDefault="00491D87" w:rsidP="00E377C4">
      <w:pPr>
        <w:shd w:val="clear" w:color="auto" w:fill="FFFFFF"/>
        <w:spacing w:line="475" w:lineRule="exact"/>
        <w:ind w:left="691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pacing w:val="-2"/>
          <w:sz w:val="28"/>
          <w:szCs w:val="28"/>
        </w:rPr>
        <w:t>- участие в суде в качестве защитника предпринимателя.</w:t>
      </w:r>
    </w:p>
    <w:p w:rsidR="00491D87" w:rsidRPr="007B0523" w:rsidRDefault="00491D87" w:rsidP="00E377C4">
      <w:pPr>
        <w:shd w:val="clear" w:color="auto" w:fill="FFFFFF"/>
        <w:spacing w:line="475" w:lineRule="exact"/>
        <w:ind w:left="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pacing w:val="-1"/>
          <w:sz w:val="28"/>
          <w:szCs w:val="28"/>
        </w:rPr>
        <w:t xml:space="preserve">Основным правовым актом, направленным на поддержку и развитие </w:t>
      </w:r>
      <w:r w:rsidRPr="007B0523">
        <w:rPr>
          <w:rFonts w:ascii="Times New Roman" w:hAnsi="Times New Roman" w:cs="Times New Roman"/>
          <w:sz w:val="28"/>
          <w:szCs w:val="28"/>
        </w:rPr>
        <w:t xml:space="preserve">малого и среднего бизнеса (МСБ) в России является Федеральный закон от 24.07.2007 г. № 209-ФЗ «О развитии малого и среднего </w:t>
      </w:r>
      <w:r w:rsidRPr="007B0523">
        <w:rPr>
          <w:rFonts w:ascii="Times New Roman" w:hAnsi="Times New Roman" w:cs="Times New Roman"/>
          <w:spacing w:val="-1"/>
          <w:sz w:val="28"/>
          <w:szCs w:val="28"/>
        </w:rPr>
        <w:t xml:space="preserve">предпринимательства в Российской Федерации». Данный федеральный </w:t>
      </w:r>
      <w:r w:rsidRPr="007B0523">
        <w:rPr>
          <w:rFonts w:ascii="Times New Roman" w:hAnsi="Times New Roman" w:cs="Times New Roman"/>
          <w:sz w:val="28"/>
          <w:szCs w:val="28"/>
        </w:rPr>
        <w:t xml:space="preserve">закон задает правовую основу для осуществления мер поддержки развития бизнеса со стороны государственных органов </w:t>
      </w:r>
      <w:r w:rsidRPr="007B0523">
        <w:rPr>
          <w:rFonts w:ascii="Times New Roman" w:hAnsi="Times New Roman" w:cs="Times New Roman"/>
          <w:sz w:val="28"/>
          <w:szCs w:val="28"/>
        </w:rPr>
        <w:lastRenderedPageBreak/>
        <w:t xml:space="preserve">власти и органов местного самоуправления. Он определяет понятия субъектов малого и среднего предпринимательства, инфраструктуры поддержки субъектов малого и среднего бизнеса, виды и формы такой поддержки, а также </w:t>
      </w:r>
      <w:r w:rsidRPr="007B0523">
        <w:rPr>
          <w:rFonts w:ascii="Times New Roman" w:hAnsi="Times New Roman" w:cs="Times New Roman"/>
          <w:spacing w:val="-2"/>
          <w:sz w:val="28"/>
          <w:szCs w:val="28"/>
        </w:rPr>
        <w:t>полномочия органов власти всех уровней управления в этой сфере.</w:t>
      </w:r>
    </w:p>
    <w:p w:rsidR="00491D87" w:rsidRPr="007B0523" w:rsidRDefault="00491D87" w:rsidP="000862D6">
      <w:pPr>
        <w:shd w:val="clear" w:color="auto" w:fill="FFFFFF"/>
        <w:spacing w:line="475" w:lineRule="exact"/>
        <w:ind w:left="7" w:right="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№209-ФЗ реализуются </w:t>
      </w:r>
      <w:r w:rsidRPr="007B0523">
        <w:rPr>
          <w:rFonts w:ascii="Times New Roman" w:hAnsi="Times New Roman" w:cs="Times New Roman"/>
          <w:spacing w:val="-3"/>
          <w:sz w:val="28"/>
          <w:szCs w:val="28"/>
        </w:rPr>
        <w:t>федеральная   программа   финансовой   поддержки   малого   и   среднего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523">
        <w:rPr>
          <w:rFonts w:ascii="Times New Roman" w:hAnsi="Times New Roman" w:cs="Times New Roman"/>
          <w:spacing w:val="-10"/>
          <w:sz w:val="28"/>
          <w:szCs w:val="28"/>
        </w:rPr>
        <w:t>предпринимательства,</w:t>
      </w:r>
      <w:r w:rsidRPr="007B0523">
        <w:rPr>
          <w:rFonts w:ascii="Times New Roman" w:hAnsi="Times New Roman" w:cs="Times New Roman"/>
          <w:sz w:val="28"/>
          <w:szCs w:val="28"/>
        </w:rPr>
        <w:tab/>
      </w:r>
      <w:r w:rsidRPr="007B0523">
        <w:rPr>
          <w:rFonts w:ascii="Times New Roman" w:hAnsi="Times New Roman" w:cs="Times New Roman"/>
          <w:spacing w:val="-7"/>
          <w:sz w:val="28"/>
          <w:szCs w:val="28"/>
        </w:rPr>
        <w:t>ведомственные</w:t>
      </w:r>
      <w:r w:rsidRPr="007B0523">
        <w:rPr>
          <w:rFonts w:ascii="Times New Roman" w:hAnsi="Times New Roman" w:cs="Times New Roman"/>
          <w:sz w:val="28"/>
          <w:szCs w:val="28"/>
        </w:rPr>
        <w:tab/>
      </w:r>
      <w:r w:rsidRPr="007B0523">
        <w:rPr>
          <w:rFonts w:ascii="Times New Roman" w:hAnsi="Times New Roman" w:cs="Times New Roman"/>
          <w:spacing w:val="-7"/>
          <w:sz w:val="28"/>
          <w:szCs w:val="28"/>
        </w:rPr>
        <w:t>целевые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523">
        <w:rPr>
          <w:rFonts w:ascii="Times New Roman" w:hAnsi="Times New Roman" w:cs="Times New Roman"/>
          <w:spacing w:val="-12"/>
          <w:sz w:val="28"/>
          <w:szCs w:val="28"/>
        </w:rPr>
        <w:t>программы,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B0523">
        <w:rPr>
          <w:rFonts w:ascii="Times New Roman" w:hAnsi="Times New Roman" w:cs="Times New Roman"/>
          <w:spacing w:val="-3"/>
          <w:sz w:val="28"/>
          <w:szCs w:val="28"/>
        </w:rPr>
        <w:t>региональные и муниципальные программы поддержки МСБ.</w:t>
      </w:r>
    </w:p>
    <w:p w:rsidR="00491D87" w:rsidRPr="007B0523" w:rsidRDefault="00491D87" w:rsidP="00EA4994">
      <w:pPr>
        <w:shd w:val="clear" w:color="auto" w:fill="FFFFFF"/>
        <w:spacing w:before="626" w:line="317" w:lineRule="exact"/>
        <w:ind w:left="14" w:right="36" w:firstLine="684"/>
        <w:jc w:val="center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Основные проблемы и риски, связанные с развитием малого и </w:t>
      </w:r>
      <w:r w:rsidRPr="007B0523">
        <w:rPr>
          <w:rFonts w:ascii="Times New Roman" w:hAnsi="Times New Roman" w:cs="Times New Roman"/>
          <w:b/>
          <w:bCs/>
          <w:sz w:val="28"/>
          <w:szCs w:val="28"/>
        </w:rPr>
        <w:t>среднего предпринимательства</w:t>
      </w:r>
    </w:p>
    <w:p w:rsidR="00491D87" w:rsidRDefault="00491D87" w:rsidP="000862D6">
      <w:pPr>
        <w:shd w:val="clear" w:color="auto" w:fill="FFFFFF"/>
        <w:spacing w:line="475" w:lineRule="exact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</w:p>
    <w:p w:rsidR="00491D87" w:rsidRPr="007B0523" w:rsidRDefault="00491D87" w:rsidP="000862D6">
      <w:pPr>
        <w:shd w:val="clear" w:color="auto" w:fill="FFFFFF"/>
        <w:spacing w:line="47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pacing w:val="-1"/>
          <w:sz w:val="28"/>
          <w:szCs w:val="28"/>
        </w:rPr>
        <w:t xml:space="preserve">Экономические реформы, осуществляемые в последние годы, 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7B0523">
        <w:rPr>
          <w:rFonts w:ascii="Times New Roman" w:hAnsi="Times New Roman" w:cs="Times New Roman"/>
          <w:spacing w:val="-1"/>
          <w:sz w:val="28"/>
          <w:szCs w:val="28"/>
        </w:rPr>
        <w:t>ыли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523">
        <w:rPr>
          <w:rFonts w:ascii="Times New Roman" w:hAnsi="Times New Roman" w:cs="Times New Roman"/>
          <w:spacing w:val="-4"/>
          <w:sz w:val="28"/>
          <w:szCs w:val="28"/>
        </w:rPr>
        <w:t>направлены на становление и развитие МСБ.</w:t>
      </w:r>
    </w:p>
    <w:p w:rsidR="00491D87" w:rsidRPr="007B0523" w:rsidRDefault="00491D87" w:rsidP="000862D6">
      <w:pPr>
        <w:shd w:val="clear" w:color="auto" w:fill="FFFFFF"/>
        <w:spacing w:line="475" w:lineRule="exact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 xml:space="preserve">В этой связи были приняты и реализуются: </w:t>
      </w:r>
    </w:p>
    <w:p w:rsidR="00491D87" w:rsidRPr="007B0523" w:rsidRDefault="00491D87" w:rsidP="000862D6">
      <w:pPr>
        <w:shd w:val="clear" w:color="auto" w:fill="FFFFFF"/>
        <w:spacing w:line="475" w:lineRule="exact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>- Постановление Правительства РФ от 27.02.2009 № 178 «О распределении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523">
        <w:rPr>
          <w:rFonts w:ascii="Times New Roman" w:hAnsi="Times New Roman" w:cs="Times New Roman"/>
          <w:spacing w:val="-3"/>
          <w:sz w:val="28"/>
          <w:szCs w:val="28"/>
        </w:rPr>
        <w:t>предоставлении субсидий из федерального бюджета бюджетам субъектов Российской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523">
        <w:rPr>
          <w:rFonts w:ascii="Times New Roman" w:hAnsi="Times New Roman" w:cs="Times New Roman"/>
          <w:spacing w:val="-2"/>
          <w:sz w:val="28"/>
          <w:szCs w:val="28"/>
        </w:rPr>
        <w:t>Федерации на государственную поддержку малого и среднего предпринимательства,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523">
        <w:rPr>
          <w:rFonts w:ascii="Times New Roman" w:hAnsi="Times New Roman" w:cs="Times New Roman"/>
          <w:sz w:val="28"/>
          <w:szCs w:val="28"/>
        </w:rPr>
        <w:t>включая крестьянские (фермерские) хозяйства»;</w:t>
      </w:r>
    </w:p>
    <w:p w:rsidR="00491D87" w:rsidRPr="007B0523" w:rsidRDefault="00491D87" w:rsidP="00906060">
      <w:pPr>
        <w:shd w:val="clear" w:color="auto" w:fill="FFFFFF"/>
        <w:spacing w:line="475" w:lineRule="exact"/>
        <w:ind w:left="14" w:right="29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>-</w:t>
      </w:r>
      <w:r w:rsidRPr="007B0523">
        <w:rPr>
          <w:rFonts w:ascii="Times New Roman" w:hAnsi="Times New Roman" w:cs="Times New Roman"/>
          <w:sz w:val="28"/>
          <w:szCs w:val="28"/>
        </w:rPr>
        <w:tab/>
        <w:t xml:space="preserve">Программа Министерства транспорта РФ «Создание условий для развития </w:t>
      </w:r>
      <w:r w:rsidRPr="007B0523">
        <w:rPr>
          <w:rFonts w:ascii="Times New Roman" w:hAnsi="Times New Roman" w:cs="Times New Roman"/>
          <w:spacing w:val="-1"/>
          <w:sz w:val="28"/>
          <w:szCs w:val="28"/>
        </w:rPr>
        <w:t xml:space="preserve">субъектов малого и среднего предпринимательства в сфере транспорта» (Приказ от </w:t>
      </w:r>
      <w:r w:rsidRPr="007B0523">
        <w:rPr>
          <w:rFonts w:ascii="Times New Roman" w:hAnsi="Times New Roman" w:cs="Times New Roman"/>
          <w:sz w:val="28"/>
          <w:szCs w:val="28"/>
        </w:rPr>
        <w:t xml:space="preserve">23.03.2010 №70), Программа Министерства промышленности и торговли РФ </w:t>
      </w:r>
      <w:r w:rsidRPr="007B0523">
        <w:rPr>
          <w:rFonts w:ascii="Times New Roman" w:hAnsi="Times New Roman" w:cs="Times New Roman"/>
          <w:spacing w:val="-1"/>
          <w:sz w:val="28"/>
          <w:szCs w:val="28"/>
        </w:rPr>
        <w:t>«Развитие малого и среднего предпринимательства в отраслях промышленности и в торговле» (Приказ от 15.02.2010 № 123), Программа Министерства энергетики РФ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523">
        <w:rPr>
          <w:rFonts w:ascii="Times New Roman" w:hAnsi="Times New Roman" w:cs="Times New Roman"/>
          <w:spacing w:val="-3"/>
          <w:sz w:val="28"/>
          <w:szCs w:val="28"/>
        </w:rPr>
        <w:t>«Развитие малого и среднего предпринимательства в сфере топливно-энергетического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523">
        <w:rPr>
          <w:rFonts w:ascii="Times New Roman" w:hAnsi="Times New Roman" w:cs="Times New Roman"/>
          <w:sz w:val="28"/>
          <w:szCs w:val="28"/>
        </w:rPr>
        <w:t>комплекса» (Приказ от 30.03.2010 № 132) и другие.</w:t>
      </w:r>
    </w:p>
    <w:p w:rsidR="00491D87" w:rsidRDefault="00491D87" w:rsidP="007B0523">
      <w:pPr>
        <w:shd w:val="clear" w:color="auto" w:fill="FFFFFF"/>
        <w:spacing w:line="475" w:lineRule="exact"/>
        <w:ind w:left="14" w:right="29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 xml:space="preserve">В 2011 году в России было зарегистрировано более 90 тыс. юридических лиц, оборот которых составлял около 100 трлн. рублей. </w:t>
      </w:r>
      <w:r w:rsidRPr="007B0523">
        <w:rPr>
          <w:rFonts w:ascii="Times New Roman" w:hAnsi="Times New Roman" w:cs="Times New Roman"/>
          <w:sz w:val="28"/>
          <w:szCs w:val="28"/>
        </w:rPr>
        <w:lastRenderedPageBreak/>
        <w:t xml:space="preserve">В этом же году численность действующих индивидуальных </w:t>
      </w:r>
      <w:r w:rsidRPr="007B0523">
        <w:rPr>
          <w:rFonts w:ascii="Times New Roman" w:hAnsi="Times New Roman" w:cs="Times New Roman"/>
          <w:spacing w:val="-2"/>
          <w:sz w:val="28"/>
          <w:szCs w:val="28"/>
        </w:rPr>
        <w:t xml:space="preserve">предпринимателей составляла чуть менее полутора миллиона человек, </w:t>
      </w:r>
      <w:r w:rsidRPr="007B0523">
        <w:rPr>
          <w:rFonts w:ascii="Times New Roman" w:hAnsi="Times New Roman" w:cs="Times New Roman"/>
          <w:sz w:val="28"/>
          <w:szCs w:val="28"/>
        </w:rPr>
        <w:t>совокупный объем выручки, которых составлял около 8 трлн. рублей.</w:t>
      </w:r>
    </w:p>
    <w:p w:rsidR="00491D87" w:rsidRPr="007B0523" w:rsidRDefault="00491D87" w:rsidP="007B0523">
      <w:pPr>
        <w:shd w:val="clear" w:color="auto" w:fill="FFFFFF"/>
        <w:spacing w:line="475" w:lineRule="exact"/>
        <w:ind w:left="14" w:right="29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>В 2012 году в рамках федеральных и региональных программ на развитие малого и среднего предпринимательства было израсходовано из федерального бюджета - около 12 млрд. рублей, из бюджетов субъектов Российской Федерации - около 5 млрд. рублей (по данным Росстата).</w:t>
      </w:r>
    </w:p>
    <w:p w:rsidR="00491D87" w:rsidRPr="007B0523" w:rsidRDefault="00491D87" w:rsidP="00E377C4">
      <w:pPr>
        <w:shd w:val="clear" w:color="auto" w:fill="FFFFFF"/>
        <w:spacing w:before="7" w:line="475" w:lineRule="exact"/>
        <w:ind w:left="7" w:right="14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pacing w:val="-2"/>
          <w:sz w:val="28"/>
          <w:szCs w:val="28"/>
        </w:rPr>
        <w:t xml:space="preserve">Однако на фоне значительных объемов государственных средств, </w:t>
      </w:r>
      <w:r w:rsidRPr="007B0523">
        <w:rPr>
          <w:rFonts w:ascii="Times New Roman" w:hAnsi="Times New Roman" w:cs="Times New Roman"/>
          <w:sz w:val="28"/>
          <w:szCs w:val="28"/>
        </w:rPr>
        <w:t xml:space="preserve">направляемых на поддержку предпринимательской деятельности в </w:t>
      </w:r>
      <w:r w:rsidRPr="007B0523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время наблюдается стагнация МСБ. Основными причинами </w:t>
      </w:r>
      <w:r w:rsidRPr="007B0523">
        <w:rPr>
          <w:rFonts w:ascii="Times New Roman" w:hAnsi="Times New Roman" w:cs="Times New Roman"/>
          <w:sz w:val="28"/>
          <w:szCs w:val="28"/>
        </w:rPr>
        <w:t xml:space="preserve">такого положения по мнению сенаторов: </w:t>
      </w:r>
    </w:p>
    <w:p w:rsidR="00491D87" w:rsidRPr="007B0523" w:rsidRDefault="00491D87" w:rsidP="00E377C4">
      <w:pPr>
        <w:shd w:val="clear" w:color="auto" w:fill="FFFFFF"/>
        <w:spacing w:before="7" w:line="475" w:lineRule="exact"/>
        <w:ind w:left="7" w:right="14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>- являются высокие ставки по банковским кредитам;</w:t>
      </w:r>
    </w:p>
    <w:p w:rsidR="00491D87" w:rsidRPr="007B0523" w:rsidRDefault="00491D87" w:rsidP="00E377C4">
      <w:pPr>
        <w:shd w:val="clear" w:color="auto" w:fill="FFFFFF"/>
        <w:spacing w:before="7" w:line="475" w:lineRule="exact"/>
        <w:ind w:left="7" w:right="14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>- большие налоговые и социальные отчисления, административные барьеры.</w:t>
      </w:r>
    </w:p>
    <w:p w:rsidR="00491D87" w:rsidRPr="007B0523" w:rsidRDefault="00491D87" w:rsidP="00906060">
      <w:pPr>
        <w:shd w:val="clear" w:color="auto" w:fill="FFFFFF"/>
        <w:spacing w:line="475" w:lineRule="exact"/>
        <w:ind w:left="14" w:right="14" w:firstLine="6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B0523">
        <w:rPr>
          <w:rFonts w:ascii="Times New Roman" w:hAnsi="Times New Roman" w:cs="Times New Roman"/>
          <w:spacing w:val="-4"/>
          <w:sz w:val="28"/>
          <w:szCs w:val="28"/>
        </w:rPr>
        <w:t xml:space="preserve">По данным рейтингового агентства «Эксперт РА», портфель кредитов </w:t>
      </w:r>
      <w:r w:rsidRPr="007B0523">
        <w:rPr>
          <w:rFonts w:ascii="Times New Roman" w:hAnsi="Times New Roman" w:cs="Times New Roman"/>
          <w:spacing w:val="-1"/>
          <w:sz w:val="28"/>
          <w:szCs w:val="28"/>
        </w:rPr>
        <w:t xml:space="preserve">МСБ заметно отстает по темпам развития ссуд крупному бизнесу. </w:t>
      </w:r>
    </w:p>
    <w:p w:rsidR="00491D87" w:rsidRPr="007B0523" w:rsidRDefault="00491D87" w:rsidP="00906060">
      <w:pPr>
        <w:shd w:val="clear" w:color="auto" w:fill="FFFFFF"/>
        <w:spacing w:line="475" w:lineRule="exact"/>
        <w:ind w:left="14" w:right="1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pacing w:val="-1"/>
          <w:sz w:val="28"/>
          <w:szCs w:val="28"/>
        </w:rPr>
        <w:t xml:space="preserve">В 2011 </w:t>
      </w:r>
      <w:r w:rsidRPr="007B0523">
        <w:rPr>
          <w:rFonts w:ascii="Times New Roman" w:hAnsi="Times New Roman" w:cs="Times New Roman"/>
          <w:sz w:val="28"/>
          <w:szCs w:val="28"/>
        </w:rPr>
        <w:t>году его объем вырос только на 19% (до 3,8 трлн. рублей), в то время как портфель крупного бизнеса увеличился на 28%.</w:t>
      </w:r>
    </w:p>
    <w:p w:rsidR="00491D87" w:rsidRPr="007B0523" w:rsidRDefault="00491D87" w:rsidP="00E377C4">
      <w:pPr>
        <w:shd w:val="clear" w:color="auto" w:fill="FFFFFF"/>
        <w:spacing w:line="475" w:lineRule="exact"/>
        <w:ind w:right="58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pacing w:val="-3"/>
          <w:sz w:val="28"/>
          <w:szCs w:val="28"/>
        </w:rPr>
        <w:t xml:space="preserve">Повышение страховых взносов во внебюджетные фонды не привело, </w:t>
      </w:r>
      <w:r w:rsidRPr="007B0523">
        <w:rPr>
          <w:rFonts w:ascii="Times New Roman" w:hAnsi="Times New Roman" w:cs="Times New Roman"/>
          <w:spacing w:val="-1"/>
          <w:sz w:val="28"/>
          <w:szCs w:val="28"/>
        </w:rPr>
        <w:t xml:space="preserve">как ожидалось, к резкому повышению объема собираемых средств, а, </w:t>
      </w:r>
      <w:r w:rsidRPr="007B0523">
        <w:rPr>
          <w:rFonts w:ascii="Times New Roman" w:hAnsi="Times New Roman" w:cs="Times New Roman"/>
          <w:spacing w:val="-3"/>
          <w:sz w:val="28"/>
          <w:szCs w:val="28"/>
        </w:rPr>
        <w:t xml:space="preserve">наоборот, стало причиной снижения прозрачности деятельности средних и </w:t>
      </w:r>
      <w:r w:rsidRPr="007B0523">
        <w:rPr>
          <w:rFonts w:ascii="Times New Roman" w:hAnsi="Times New Roman" w:cs="Times New Roman"/>
          <w:sz w:val="28"/>
          <w:szCs w:val="28"/>
        </w:rPr>
        <w:t xml:space="preserve">малых компаний. С 1 января 2011 года страховые взносы были резко </w:t>
      </w:r>
      <w:r w:rsidRPr="007B0523">
        <w:rPr>
          <w:rFonts w:ascii="Times New Roman" w:hAnsi="Times New Roman" w:cs="Times New Roman"/>
          <w:spacing w:val="-3"/>
          <w:sz w:val="28"/>
          <w:szCs w:val="28"/>
        </w:rPr>
        <w:t xml:space="preserve">увеличены с 26% до 34%, что привело к значительному сокращению числа </w:t>
      </w:r>
      <w:r w:rsidRPr="007B0523">
        <w:rPr>
          <w:rFonts w:ascii="Times New Roman" w:hAnsi="Times New Roman" w:cs="Times New Roman"/>
          <w:sz w:val="28"/>
          <w:szCs w:val="28"/>
        </w:rPr>
        <w:t xml:space="preserve">субъектов МСБ. По данным Министерства финансов РФ, в 2011 году </w:t>
      </w:r>
      <w:r w:rsidRPr="007B0523">
        <w:rPr>
          <w:rFonts w:ascii="Times New Roman" w:hAnsi="Times New Roman" w:cs="Times New Roman"/>
          <w:spacing w:val="-3"/>
          <w:sz w:val="28"/>
          <w:szCs w:val="28"/>
        </w:rPr>
        <w:t xml:space="preserve">взносов во внебюджетные фонды было собрано только на 1% больше, чем </w:t>
      </w:r>
      <w:r w:rsidRPr="007B0523">
        <w:rPr>
          <w:rFonts w:ascii="Times New Roman" w:hAnsi="Times New Roman" w:cs="Times New Roman"/>
          <w:sz w:val="28"/>
          <w:szCs w:val="28"/>
        </w:rPr>
        <w:t>в 2010 году.</w:t>
      </w:r>
    </w:p>
    <w:p w:rsidR="00491D87" w:rsidRPr="007B0523" w:rsidRDefault="00491D87" w:rsidP="00E377C4">
      <w:pPr>
        <w:shd w:val="clear" w:color="auto" w:fill="FFFFFF"/>
        <w:spacing w:line="475" w:lineRule="exact"/>
        <w:ind w:left="14" w:right="36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 xml:space="preserve">В 2012 году размер взносов были снижен до уровня 30%. Однако в </w:t>
      </w:r>
      <w:r w:rsidRPr="007B0523">
        <w:rPr>
          <w:rFonts w:ascii="Times New Roman" w:hAnsi="Times New Roman" w:cs="Times New Roman"/>
          <w:spacing w:val="-1"/>
          <w:sz w:val="28"/>
          <w:szCs w:val="28"/>
        </w:rPr>
        <w:t xml:space="preserve">период с ноября 2012 года по январь 2013 года налоговые </w:t>
      </w:r>
      <w:r w:rsidRPr="007B0523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инспекции </w:t>
      </w:r>
      <w:r w:rsidRPr="007B0523">
        <w:rPr>
          <w:rFonts w:ascii="Times New Roman" w:hAnsi="Times New Roman" w:cs="Times New Roman"/>
          <w:sz w:val="28"/>
          <w:szCs w:val="28"/>
        </w:rPr>
        <w:t xml:space="preserve">продолжили фиксировать значительное увеличение числа заявлений о прекращении предпринимательской деятельности. За первые 3 месяца 2013 года, по данным общероссийской общественной организации малого и среднего предпринимательства «Опора России», более 350 тысяч </w:t>
      </w:r>
      <w:r w:rsidRPr="007B0523">
        <w:rPr>
          <w:rFonts w:ascii="Times New Roman" w:hAnsi="Times New Roman" w:cs="Times New Roman"/>
          <w:spacing w:val="-2"/>
          <w:sz w:val="28"/>
          <w:szCs w:val="28"/>
        </w:rPr>
        <w:t>индивидуальных предпринимателей прекратили свою деятельность.</w:t>
      </w:r>
    </w:p>
    <w:p w:rsidR="00491D87" w:rsidRPr="007B0523" w:rsidRDefault="00491D87" w:rsidP="00E377C4">
      <w:pPr>
        <w:shd w:val="clear" w:color="auto" w:fill="FFFFFF"/>
        <w:spacing w:line="475" w:lineRule="exact"/>
        <w:ind w:left="29" w:right="14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pacing w:val="-3"/>
          <w:sz w:val="28"/>
          <w:szCs w:val="28"/>
        </w:rPr>
        <w:t xml:space="preserve">Сокращение количества субъектов малого и среднего бизнеса сейчас </w:t>
      </w:r>
      <w:r w:rsidRPr="007B0523">
        <w:rPr>
          <w:rFonts w:ascii="Times New Roman" w:hAnsi="Times New Roman" w:cs="Times New Roman"/>
          <w:sz w:val="28"/>
          <w:szCs w:val="28"/>
        </w:rPr>
        <w:t>происходит также из-за значительного роста земельного налога и налога на недвижимое имущество. Повышение этих налогов произошло в результате изменения с 1 января 2013 года механизма расчета кадастровой стоимости земельного участка.</w:t>
      </w:r>
    </w:p>
    <w:p w:rsidR="00491D87" w:rsidRPr="007B0523" w:rsidRDefault="00491D87" w:rsidP="00E377C4">
      <w:pPr>
        <w:shd w:val="clear" w:color="auto" w:fill="FFFFFF"/>
        <w:spacing w:line="475" w:lineRule="exact"/>
        <w:ind w:left="22" w:right="7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>Дополнительной нагрузкой на компании, находящиеся на упрощенной системе налогообложения, стало обязательство ведения с начала 2013 года бухгалтерской отчетности.</w:t>
      </w:r>
    </w:p>
    <w:p w:rsidR="00491D87" w:rsidRDefault="00491D87" w:rsidP="00E377C4">
      <w:pPr>
        <w:shd w:val="clear" w:color="auto" w:fill="FFFFFF"/>
        <w:spacing w:line="475" w:lineRule="exact"/>
        <w:ind w:left="22" w:firstLine="69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 xml:space="preserve">Очень серьезным барьером для развития МСБ являются тарифы на электроэнергию. С 2014 года нагрузка по оплате электроэнергии как на </w:t>
      </w:r>
      <w:r w:rsidRPr="007B0523">
        <w:rPr>
          <w:rFonts w:ascii="Times New Roman" w:hAnsi="Times New Roman" w:cs="Times New Roman"/>
          <w:spacing w:val="-2"/>
          <w:sz w:val="28"/>
          <w:szCs w:val="28"/>
        </w:rPr>
        <w:t>малый бизнес, так и на граждан существенно возрастет.</w:t>
      </w:r>
    </w:p>
    <w:p w:rsidR="00EA4994" w:rsidRPr="007B0523" w:rsidRDefault="00EA4994" w:rsidP="00E377C4">
      <w:pPr>
        <w:shd w:val="clear" w:color="auto" w:fill="FFFFFF"/>
        <w:spacing w:line="475" w:lineRule="exact"/>
        <w:ind w:left="22"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491D87" w:rsidRDefault="00491D87" w:rsidP="00EA4994">
      <w:pPr>
        <w:shd w:val="clear" w:color="auto" w:fill="FFFFFF"/>
        <w:spacing w:before="101" w:line="317" w:lineRule="exact"/>
        <w:ind w:left="7" w:right="14" w:firstLine="6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523">
        <w:rPr>
          <w:rFonts w:ascii="Times New Roman" w:hAnsi="Times New Roman" w:cs="Times New Roman"/>
          <w:b/>
          <w:bCs/>
          <w:sz w:val="28"/>
          <w:szCs w:val="28"/>
        </w:rPr>
        <w:t>Новые тенденции правового регулирования ведения бизнеса в связи с присоединением России к ВТО</w:t>
      </w:r>
    </w:p>
    <w:p w:rsidR="00EA4994" w:rsidRPr="007B0523" w:rsidRDefault="00EA4994" w:rsidP="00195EFA">
      <w:pPr>
        <w:shd w:val="clear" w:color="auto" w:fill="FFFFFF"/>
        <w:spacing w:before="101" w:line="317" w:lineRule="exact"/>
        <w:ind w:left="7" w:right="14"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491D87" w:rsidRPr="007B0523" w:rsidRDefault="00491D87" w:rsidP="00EA4994">
      <w:pPr>
        <w:shd w:val="clear" w:color="auto" w:fill="FFFFFF"/>
        <w:spacing w:line="475" w:lineRule="exac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B0523">
        <w:rPr>
          <w:rFonts w:ascii="Times New Roman" w:hAnsi="Times New Roman" w:cs="Times New Roman"/>
          <w:spacing w:val="-3"/>
          <w:sz w:val="28"/>
          <w:szCs w:val="28"/>
        </w:rPr>
        <w:t>Среди   положительных   ф</w:t>
      </w:r>
      <w:r w:rsidR="00EA4994">
        <w:rPr>
          <w:rFonts w:ascii="Times New Roman" w:hAnsi="Times New Roman" w:cs="Times New Roman"/>
          <w:spacing w:val="-3"/>
          <w:sz w:val="28"/>
          <w:szCs w:val="28"/>
        </w:rPr>
        <w:t>акторов   формирования   бизнес-</w:t>
      </w:r>
      <w:r w:rsidRPr="007B0523">
        <w:rPr>
          <w:rFonts w:ascii="Times New Roman" w:hAnsi="Times New Roman" w:cs="Times New Roman"/>
          <w:spacing w:val="-3"/>
          <w:sz w:val="28"/>
          <w:szCs w:val="28"/>
        </w:rPr>
        <w:t>климата,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523">
        <w:rPr>
          <w:rFonts w:ascii="Times New Roman" w:hAnsi="Times New Roman" w:cs="Times New Roman"/>
          <w:spacing w:val="-3"/>
          <w:sz w:val="28"/>
          <w:szCs w:val="28"/>
        </w:rPr>
        <w:t xml:space="preserve">связанных с присоединением России к ВТО, следует выделить: </w:t>
      </w:r>
    </w:p>
    <w:p w:rsidR="00491D87" w:rsidRPr="007B0523" w:rsidRDefault="00491D87" w:rsidP="00195EFA">
      <w:pPr>
        <w:shd w:val="clear" w:color="auto" w:fill="FFFFFF"/>
        <w:spacing w:line="475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pacing w:val="-3"/>
          <w:sz w:val="28"/>
          <w:szCs w:val="28"/>
        </w:rPr>
        <w:t xml:space="preserve">- улучшение </w:t>
      </w:r>
      <w:r w:rsidRPr="007B0523">
        <w:rPr>
          <w:rFonts w:ascii="Times New Roman" w:hAnsi="Times New Roman" w:cs="Times New Roman"/>
          <w:sz w:val="28"/>
          <w:szCs w:val="28"/>
        </w:rPr>
        <w:t xml:space="preserve">условий торговли; </w:t>
      </w:r>
    </w:p>
    <w:p w:rsidR="00491D87" w:rsidRPr="007B0523" w:rsidRDefault="00491D87" w:rsidP="00195EFA">
      <w:pPr>
        <w:shd w:val="clear" w:color="auto" w:fill="FFFFFF"/>
        <w:spacing w:line="475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>- ослабление дискриминационного режима в отношении российских товаров;</w:t>
      </w:r>
    </w:p>
    <w:p w:rsidR="00491D87" w:rsidRPr="007B0523" w:rsidRDefault="00491D87" w:rsidP="00195EFA">
      <w:pPr>
        <w:shd w:val="clear" w:color="auto" w:fill="FFFFFF"/>
        <w:spacing w:line="475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>- предоставления российским предприятиям новых рынков сбыта;</w:t>
      </w:r>
    </w:p>
    <w:p w:rsidR="00491D87" w:rsidRPr="007B0523" w:rsidRDefault="00491D87" w:rsidP="00195EFA">
      <w:pPr>
        <w:shd w:val="clear" w:color="auto" w:fill="FFFFFF"/>
        <w:spacing w:line="475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>- расширение возможностей использования новых технологий;</w:t>
      </w:r>
    </w:p>
    <w:p w:rsidR="00491D87" w:rsidRPr="007B0523" w:rsidRDefault="00491D87" w:rsidP="00195EFA">
      <w:pPr>
        <w:shd w:val="clear" w:color="auto" w:fill="FFFFFF"/>
        <w:spacing w:line="475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>- развитие производственной кооперации, привлечение иностранных инвестиций.</w:t>
      </w:r>
    </w:p>
    <w:p w:rsidR="00491D87" w:rsidRPr="007B0523" w:rsidRDefault="00491D87" w:rsidP="00195EFA">
      <w:pPr>
        <w:shd w:val="clear" w:color="auto" w:fill="FFFFFF"/>
        <w:spacing w:line="475" w:lineRule="exact"/>
        <w:ind w:left="1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 xml:space="preserve">Среди негативных факторов: во-первых, усиление конкуренции в условиях, когда большая часть российских предприятий не обладает </w:t>
      </w:r>
      <w:r w:rsidRPr="007B0523">
        <w:rPr>
          <w:rFonts w:ascii="Times New Roman" w:hAnsi="Times New Roman" w:cs="Times New Roman"/>
          <w:sz w:val="28"/>
          <w:szCs w:val="28"/>
        </w:rPr>
        <w:lastRenderedPageBreak/>
        <w:t>высоким производственным уровнем и новейшими технологиями, что приведет либо к закрытию предприятий, либо к их поглощению иностранными конкурентами; во-вторых, рост зависимости от импортных товаров, включая продовольственные; в-третьих, потери бюджета от снижения импортных пошлин.</w:t>
      </w:r>
    </w:p>
    <w:p w:rsidR="00491D87" w:rsidRPr="00EA4994" w:rsidRDefault="00491D87" w:rsidP="00195EFA">
      <w:pPr>
        <w:shd w:val="clear" w:color="auto" w:fill="FFFFFF"/>
        <w:spacing w:line="475" w:lineRule="exact"/>
        <w:ind w:left="29" w:right="7" w:firstLine="67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 xml:space="preserve">В связи с этим был предусмотрен переходный период, во время </w:t>
      </w:r>
      <w:r w:rsidRPr="007B0523">
        <w:rPr>
          <w:rFonts w:ascii="Times New Roman" w:hAnsi="Times New Roman" w:cs="Times New Roman"/>
          <w:spacing w:val="-1"/>
          <w:sz w:val="28"/>
          <w:szCs w:val="28"/>
        </w:rPr>
        <w:t xml:space="preserve">которого Россия может воспользоваться дополнительными мерами для </w:t>
      </w:r>
      <w:r w:rsidRPr="007B0523">
        <w:rPr>
          <w:rFonts w:ascii="Times New Roman" w:hAnsi="Times New Roman" w:cs="Times New Roman"/>
          <w:sz w:val="28"/>
          <w:szCs w:val="28"/>
        </w:rPr>
        <w:t xml:space="preserve">защиты наиболее уязвимых секторов экономики. Вместе с тем, важно </w:t>
      </w:r>
      <w:r w:rsidRPr="007B0523">
        <w:rPr>
          <w:rFonts w:ascii="Times New Roman" w:hAnsi="Times New Roman" w:cs="Times New Roman"/>
          <w:spacing w:val="-1"/>
          <w:sz w:val="28"/>
          <w:szCs w:val="28"/>
        </w:rPr>
        <w:t xml:space="preserve">отметить, что присоединение России к ВТО было реализовано для того, </w:t>
      </w:r>
      <w:r w:rsidRPr="007B0523">
        <w:rPr>
          <w:rFonts w:ascii="Times New Roman" w:hAnsi="Times New Roman" w:cs="Times New Roman"/>
          <w:sz w:val="28"/>
          <w:szCs w:val="28"/>
        </w:rPr>
        <w:t xml:space="preserve">чтобы внедрить прозрачные и понятные правила участия в мировой </w:t>
      </w:r>
      <w:r w:rsidRPr="007B0523">
        <w:rPr>
          <w:rFonts w:ascii="Times New Roman" w:hAnsi="Times New Roman" w:cs="Times New Roman"/>
          <w:spacing w:val="-3"/>
          <w:sz w:val="28"/>
          <w:szCs w:val="28"/>
        </w:rPr>
        <w:t xml:space="preserve">экономической деятельности, усилить заинтересованность отечественного </w:t>
      </w:r>
      <w:r w:rsidRPr="007B0523">
        <w:rPr>
          <w:rFonts w:ascii="Times New Roman" w:hAnsi="Times New Roman" w:cs="Times New Roman"/>
          <w:sz w:val="28"/>
          <w:szCs w:val="28"/>
        </w:rPr>
        <w:t xml:space="preserve">предпринимательства в развитии и обновлении </w:t>
      </w:r>
      <w:r w:rsidRPr="00EA4994">
        <w:rPr>
          <w:rFonts w:ascii="Times New Roman" w:hAnsi="Times New Roman" w:cs="Times New Roman"/>
          <w:spacing w:val="-3"/>
          <w:sz w:val="28"/>
          <w:szCs w:val="28"/>
        </w:rPr>
        <w:t>производственных мощностей, повышении качества товаров и услуг.</w:t>
      </w:r>
    </w:p>
    <w:p w:rsidR="00491D87" w:rsidRPr="00EA4994" w:rsidRDefault="00491D87" w:rsidP="00906060">
      <w:pPr>
        <w:shd w:val="clear" w:color="auto" w:fill="FFFFFF"/>
        <w:spacing w:line="360" w:lineRule="auto"/>
        <w:ind w:left="43" w:right="29" w:firstLine="6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A4994">
        <w:rPr>
          <w:rFonts w:ascii="Times New Roman" w:hAnsi="Times New Roman" w:cs="Times New Roman"/>
          <w:spacing w:val="-3"/>
          <w:sz w:val="28"/>
          <w:szCs w:val="28"/>
        </w:rPr>
        <w:t>Законодательное обеспечение защитных мер можно условно разделить на две составляющие: финансовые защитные меры и нефинансовые защитные механизмы.</w:t>
      </w:r>
    </w:p>
    <w:p w:rsidR="00491D87" w:rsidRPr="007B0523" w:rsidRDefault="00491D87" w:rsidP="00906060">
      <w:pPr>
        <w:shd w:val="clear" w:color="auto" w:fill="FFFFFF"/>
        <w:spacing w:line="360" w:lineRule="auto"/>
        <w:ind w:left="43" w:right="29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pacing w:val="-1"/>
          <w:sz w:val="28"/>
          <w:szCs w:val="28"/>
        </w:rPr>
        <w:t xml:space="preserve">Так, Минэкономразвития РФ подсчитало, что прямые потери бюджета от снижения </w:t>
      </w:r>
      <w:r w:rsidRPr="007B0523">
        <w:rPr>
          <w:rFonts w:ascii="Times New Roman" w:hAnsi="Times New Roman" w:cs="Times New Roman"/>
          <w:sz w:val="28"/>
          <w:szCs w:val="28"/>
        </w:rPr>
        <w:t>импортных пошлин после вступления в ВТО могут в 2013 году составить около 188 млрд. рублей, а в 2014-м - около 257 млрд. рублей.</w:t>
      </w:r>
    </w:p>
    <w:p w:rsidR="00491D87" w:rsidRPr="007B0523" w:rsidRDefault="00BC6EF9" w:rsidP="00195EFA">
      <w:pPr>
        <w:shd w:val="clear" w:color="auto" w:fill="FFFFFF"/>
        <w:spacing w:line="475" w:lineRule="exact"/>
        <w:ind w:left="713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6734810</wp:posOffset>
                </wp:positionH>
                <wp:positionV relativeFrom="paragraph">
                  <wp:posOffset>9152890</wp:posOffset>
                </wp:positionV>
                <wp:extent cx="0" cy="557530"/>
                <wp:effectExtent l="16510" t="8890" r="21590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5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0.3pt,720.7pt" to="530.3pt,76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" o:allowincell="f" strokeweight=".7pt">
                <w10:wrap anchorx="margin"/>
              </v:line>
            </w:pict>
          </mc:Fallback>
        </mc:AlternateContent>
      </w:r>
      <w:r w:rsidR="00491D87" w:rsidRPr="00EA4994">
        <w:rPr>
          <w:rFonts w:ascii="Times New Roman" w:hAnsi="Times New Roman" w:cs="Times New Roman"/>
          <w:bCs/>
          <w:spacing w:val="-3"/>
          <w:sz w:val="28"/>
          <w:szCs w:val="28"/>
        </w:rPr>
        <w:t>К наиболее важным финансовым мерам</w:t>
      </w:r>
      <w:r w:rsidR="00491D87" w:rsidRPr="007B052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491D87" w:rsidRPr="007B0523">
        <w:rPr>
          <w:rFonts w:ascii="Times New Roman" w:hAnsi="Times New Roman" w:cs="Times New Roman"/>
          <w:spacing w:val="-3"/>
          <w:sz w:val="28"/>
          <w:szCs w:val="28"/>
        </w:rPr>
        <w:t>следует отнести:</w:t>
      </w:r>
    </w:p>
    <w:p w:rsidR="00491D87" w:rsidRPr="007B0523" w:rsidRDefault="00491D87" w:rsidP="007B0523">
      <w:pPr>
        <w:shd w:val="clear" w:color="auto" w:fill="FFFFFF"/>
        <w:tabs>
          <w:tab w:val="left" w:pos="346"/>
        </w:tabs>
        <w:spacing w:before="360" w:line="360" w:lineRule="auto"/>
        <w:ind w:left="22" w:right="14" w:firstLine="15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B0523">
        <w:rPr>
          <w:rFonts w:ascii="Times New Roman" w:hAnsi="Times New Roman" w:cs="Times New Roman"/>
          <w:spacing w:val="-1"/>
          <w:sz w:val="28"/>
          <w:szCs w:val="28"/>
        </w:rPr>
        <w:t>- В федеральном бюджете на поддержку отечественных отраслей промышленности и их адаптации к условиям ВТО на 2013-2015 годы выделено около 5 млрд. рублей.</w:t>
      </w:r>
    </w:p>
    <w:p w:rsidR="00491D87" w:rsidRPr="007B0523" w:rsidRDefault="00491D87" w:rsidP="007B0523">
      <w:pPr>
        <w:shd w:val="clear" w:color="auto" w:fill="FFFFFF"/>
        <w:tabs>
          <w:tab w:val="left" w:pos="518"/>
        </w:tabs>
        <w:spacing w:line="360" w:lineRule="auto"/>
        <w:ind w:firstLine="19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B0523">
        <w:rPr>
          <w:rFonts w:ascii="Times New Roman" w:hAnsi="Times New Roman" w:cs="Times New Roman"/>
          <w:spacing w:val="-1"/>
          <w:sz w:val="28"/>
          <w:szCs w:val="28"/>
        </w:rPr>
        <w:t xml:space="preserve">- Постановление Правительства РФ от 22.05.2008 № 383 (ред. от 12.11.2012) «Об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«Банк развития и внешнеэкономической деятельности (Внешэкономбанк)» в 2008-2012 годах на закупку гражданских судов, </w:t>
      </w:r>
      <w:r w:rsidRPr="007B0523">
        <w:rPr>
          <w:rFonts w:ascii="Times New Roman" w:hAnsi="Times New Roman" w:cs="Times New Roman"/>
          <w:spacing w:val="-1"/>
          <w:sz w:val="28"/>
          <w:szCs w:val="28"/>
        </w:rPr>
        <w:lastRenderedPageBreak/>
        <w:t>а также лизинговых платежей по договорам лизинга, заключенным в 2008-2012 годах с российскими лизинговыми компаниями на приобретение гражданских судов».</w:t>
      </w:r>
    </w:p>
    <w:p w:rsidR="00491D87" w:rsidRPr="007B0523" w:rsidRDefault="00491D87" w:rsidP="007B0523">
      <w:pPr>
        <w:shd w:val="clear" w:color="auto" w:fill="FFFFFF"/>
        <w:tabs>
          <w:tab w:val="left" w:pos="518"/>
        </w:tabs>
        <w:spacing w:line="360" w:lineRule="auto"/>
        <w:ind w:firstLine="19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B0523">
        <w:rPr>
          <w:rFonts w:ascii="Times New Roman" w:hAnsi="Times New Roman" w:cs="Times New Roman"/>
          <w:spacing w:val="-1"/>
          <w:sz w:val="28"/>
          <w:szCs w:val="28"/>
        </w:rPr>
        <w:t xml:space="preserve">Данными нормативными актами предусмотрено: </w:t>
      </w:r>
    </w:p>
    <w:p w:rsidR="00491D87" w:rsidRPr="007B0523" w:rsidRDefault="00491D87" w:rsidP="007B0523">
      <w:pPr>
        <w:shd w:val="clear" w:color="auto" w:fill="FFFFFF"/>
        <w:tabs>
          <w:tab w:val="left" w:pos="518"/>
        </w:tabs>
        <w:spacing w:line="360" w:lineRule="auto"/>
        <w:ind w:firstLine="19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B0523">
        <w:rPr>
          <w:rFonts w:ascii="Times New Roman" w:hAnsi="Times New Roman" w:cs="Times New Roman"/>
          <w:spacing w:val="-1"/>
          <w:sz w:val="28"/>
          <w:szCs w:val="28"/>
        </w:rPr>
        <w:t>1)</w:t>
      </w:r>
      <w:r w:rsidRPr="007B0523">
        <w:rPr>
          <w:rFonts w:ascii="Times New Roman" w:hAnsi="Times New Roman" w:cs="Times New Roman"/>
          <w:spacing w:val="-1"/>
          <w:sz w:val="28"/>
          <w:szCs w:val="28"/>
        </w:rPr>
        <w:tab/>
        <w:t>Снижение налоговой нагрузки (льготы по налогу на имущество, в</w:t>
      </w:r>
      <w:r w:rsidRPr="007B0523">
        <w:rPr>
          <w:rFonts w:ascii="Times New Roman" w:hAnsi="Times New Roman" w:cs="Times New Roman"/>
          <w:spacing w:val="-1"/>
          <w:sz w:val="28"/>
          <w:szCs w:val="28"/>
        </w:rPr>
        <w:br/>
        <w:t>том числе для нового оборудования), увеличение предоставляемых</w:t>
      </w:r>
      <w:r w:rsidRPr="007B0523">
        <w:rPr>
          <w:rFonts w:ascii="Times New Roman" w:hAnsi="Times New Roman" w:cs="Times New Roman"/>
          <w:spacing w:val="-1"/>
          <w:sz w:val="28"/>
          <w:szCs w:val="28"/>
        </w:rPr>
        <w:br/>
        <w:t>субсидий, включая субсидирование для приобретения новой техники и</w:t>
      </w:r>
      <w:r w:rsidRPr="007B0523">
        <w:rPr>
          <w:rFonts w:ascii="Times New Roman" w:hAnsi="Times New Roman" w:cs="Times New Roman"/>
          <w:spacing w:val="-1"/>
          <w:sz w:val="28"/>
          <w:szCs w:val="28"/>
        </w:rPr>
        <w:br/>
        <w:t>погашения кредиторской задолженности. Важно учитывать и неравные</w:t>
      </w:r>
      <w:r w:rsidRPr="007B0523">
        <w:rPr>
          <w:rFonts w:ascii="Times New Roman" w:hAnsi="Times New Roman" w:cs="Times New Roman"/>
          <w:spacing w:val="-1"/>
          <w:sz w:val="28"/>
          <w:szCs w:val="28"/>
        </w:rPr>
        <w:br/>
        <w:t>условия по кредитованию российских и зарубежных предпринимателей.</w:t>
      </w:r>
    </w:p>
    <w:p w:rsidR="00491D87" w:rsidRPr="007B0523" w:rsidRDefault="00491D87" w:rsidP="00195EFA">
      <w:pPr>
        <w:shd w:val="clear" w:color="auto" w:fill="FFFFFF"/>
        <w:spacing w:line="475" w:lineRule="exact"/>
        <w:ind w:right="22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 xml:space="preserve">Российский союз промышленников и предпринимателей рекомендовал внести изменения в Постановление Правительства от 22 </w:t>
      </w:r>
      <w:r w:rsidRPr="007B0523">
        <w:rPr>
          <w:rFonts w:ascii="Times New Roman" w:hAnsi="Times New Roman" w:cs="Times New Roman"/>
          <w:spacing w:val="-1"/>
          <w:sz w:val="28"/>
          <w:szCs w:val="28"/>
        </w:rPr>
        <w:t xml:space="preserve">мая 2008 года № 383 «Об утверждении Правил предоставления субсидий российским транспортным компаниям...», чтобы продлить его действие </w:t>
      </w:r>
      <w:r w:rsidRPr="007B0523">
        <w:rPr>
          <w:rFonts w:ascii="Times New Roman" w:hAnsi="Times New Roman" w:cs="Times New Roman"/>
          <w:spacing w:val="-3"/>
          <w:sz w:val="28"/>
          <w:szCs w:val="28"/>
        </w:rPr>
        <w:t xml:space="preserve">до 2020 года; поддержать предложения Министерства сельского хозяйства </w:t>
      </w:r>
      <w:r w:rsidRPr="007B0523">
        <w:rPr>
          <w:rFonts w:ascii="Times New Roman" w:hAnsi="Times New Roman" w:cs="Times New Roman"/>
          <w:sz w:val="28"/>
          <w:szCs w:val="28"/>
        </w:rPr>
        <w:t>РФ по мерам «продуктово-специфической» поддержки на 96 млрд. ежегодно.</w:t>
      </w:r>
    </w:p>
    <w:p w:rsidR="00491D87" w:rsidRPr="007B0523" w:rsidRDefault="00491D87" w:rsidP="00195EFA">
      <w:pPr>
        <w:shd w:val="clear" w:color="auto" w:fill="FFFFFF"/>
        <w:tabs>
          <w:tab w:val="left" w:pos="1152"/>
        </w:tabs>
        <w:spacing w:line="475" w:lineRule="exact"/>
        <w:ind w:left="22" w:right="22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pacing w:val="-11"/>
          <w:sz w:val="28"/>
          <w:szCs w:val="28"/>
        </w:rPr>
        <w:t>2)</w:t>
      </w:r>
      <w:r w:rsidRPr="007B0523">
        <w:rPr>
          <w:rFonts w:ascii="Times New Roman" w:hAnsi="Times New Roman" w:cs="Times New Roman"/>
          <w:sz w:val="28"/>
          <w:szCs w:val="28"/>
        </w:rPr>
        <w:tab/>
        <w:t>Ввод ограничений на долю иностранного капитала в общем</w:t>
      </w:r>
      <w:r w:rsidRPr="007B0523">
        <w:rPr>
          <w:rFonts w:ascii="Times New Roman" w:hAnsi="Times New Roman" w:cs="Times New Roman"/>
          <w:sz w:val="28"/>
          <w:szCs w:val="28"/>
        </w:rPr>
        <w:br/>
      </w:r>
      <w:r w:rsidRPr="007B0523">
        <w:rPr>
          <w:rFonts w:ascii="Times New Roman" w:hAnsi="Times New Roman" w:cs="Times New Roman"/>
          <w:spacing w:val="-2"/>
          <w:sz w:val="28"/>
          <w:szCs w:val="28"/>
        </w:rPr>
        <w:t>капитале предприятия, включая саморегулируемые организации.</w:t>
      </w:r>
    </w:p>
    <w:p w:rsidR="00491D87" w:rsidRPr="007B0523" w:rsidRDefault="00491D87" w:rsidP="00195EFA">
      <w:pPr>
        <w:shd w:val="clear" w:color="auto" w:fill="FFFFFF"/>
        <w:spacing w:line="475" w:lineRule="exact"/>
        <w:ind w:left="22" w:right="1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D667DF">
        <w:rPr>
          <w:rFonts w:ascii="Times New Roman" w:hAnsi="Times New Roman" w:cs="Times New Roman"/>
          <w:bCs/>
          <w:sz w:val="28"/>
          <w:szCs w:val="28"/>
        </w:rPr>
        <w:t>Нефинансовые механизмы поддержки</w:t>
      </w:r>
      <w:r w:rsidRPr="007B0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0523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Pr="007B0523">
        <w:rPr>
          <w:rFonts w:ascii="Times New Roman" w:hAnsi="Times New Roman" w:cs="Times New Roman"/>
          <w:spacing w:val="-2"/>
          <w:sz w:val="28"/>
          <w:szCs w:val="28"/>
        </w:rPr>
        <w:t>целесообразным направить на решение следующих задач:</w:t>
      </w:r>
    </w:p>
    <w:p w:rsidR="00491D87" w:rsidRPr="007B0523" w:rsidRDefault="00491D87" w:rsidP="00195EFA">
      <w:pPr>
        <w:shd w:val="clear" w:color="auto" w:fill="FFFFFF"/>
        <w:spacing w:line="475" w:lineRule="exact"/>
        <w:ind w:left="22" w:right="7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 xml:space="preserve">1) Предоставление преференций российским компаниям при проведении госзакупок и размещении госзаказа. Действующее законодательство, руководствующееся в основном стоимостью проекта при проведении тендера, не способствует привлечению </w:t>
      </w:r>
      <w:r w:rsidRPr="007B0523">
        <w:rPr>
          <w:rFonts w:ascii="Times New Roman" w:hAnsi="Times New Roman" w:cs="Times New Roman"/>
          <w:spacing w:val="-2"/>
          <w:sz w:val="28"/>
          <w:szCs w:val="28"/>
        </w:rPr>
        <w:t>высококвалифицированных иностранных специалистов.</w:t>
      </w:r>
    </w:p>
    <w:p w:rsidR="00491D87" w:rsidRPr="007B0523" w:rsidRDefault="00491D87" w:rsidP="000862D6">
      <w:pPr>
        <w:shd w:val="clear" w:color="auto" w:fill="FFFFFF"/>
        <w:spacing w:line="475" w:lineRule="exact"/>
        <w:ind w:left="1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 xml:space="preserve">Вступление в силу с 1 января 2014 года ряда положений </w:t>
      </w:r>
      <w:r w:rsidRPr="007B0523">
        <w:rPr>
          <w:rFonts w:ascii="Times New Roman" w:hAnsi="Times New Roman" w:cs="Times New Roman"/>
          <w:spacing w:val="-1"/>
          <w:sz w:val="28"/>
          <w:szCs w:val="28"/>
        </w:rPr>
        <w:t xml:space="preserve">Федерального закона «О контрактной системе в сфере закупок товаров, </w:t>
      </w:r>
      <w:r w:rsidRPr="007B0523">
        <w:rPr>
          <w:rFonts w:ascii="Times New Roman" w:hAnsi="Times New Roman" w:cs="Times New Roman"/>
          <w:spacing w:val="-2"/>
          <w:sz w:val="28"/>
          <w:szCs w:val="28"/>
        </w:rPr>
        <w:t>работ, услуг для обеспечения государственных и муниципальных нужд» (в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523">
        <w:rPr>
          <w:rFonts w:ascii="Times New Roman" w:hAnsi="Times New Roman" w:cs="Times New Roman"/>
          <w:sz w:val="28"/>
          <w:szCs w:val="28"/>
        </w:rPr>
        <w:t>части регулирования государственных и муниципальных закупок)</w:t>
      </w:r>
      <w:r w:rsidRPr="007B052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B0523">
        <w:rPr>
          <w:rFonts w:ascii="Times New Roman" w:hAnsi="Times New Roman" w:cs="Times New Roman"/>
          <w:sz w:val="28"/>
          <w:szCs w:val="28"/>
        </w:rPr>
        <w:t xml:space="preserve">позволит, с одной стороны, поддержать </w:t>
      </w:r>
      <w:r w:rsidRPr="007B0523">
        <w:rPr>
          <w:rFonts w:ascii="Times New Roman" w:hAnsi="Times New Roman" w:cs="Times New Roman"/>
          <w:sz w:val="28"/>
          <w:szCs w:val="28"/>
        </w:rPr>
        <w:lastRenderedPageBreak/>
        <w:t>отечественного производителя путем создания устойчивого спроса на его продукцию, а с другой</w:t>
      </w:r>
      <w:r w:rsidR="00D667DF">
        <w:rPr>
          <w:rFonts w:ascii="Times New Roman" w:hAnsi="Times New Roman" w:cs="Times New Roman"/>
          <w:sz w:val="28"/>
          <w:szCs w:val="28"/>
        </w:rPr>
        <w:t xml:space="preserve"> </w:t>
      </w:r>
      <w:r w:rsidRPr="007B0523">
        <w:rPr>
          <w:rFonts w:ascii="Times New Roman" w:hAnsi="Times New Roman" w:cs="Times New Roman"/>
          <w:sz w:val="28"/>
          <w:szCs w:val="28"/>
        </w:rPr>
        <w:t xml:space="preserve">заинтересует повышать качество продукции в связи с введением </w:t>
      </w:r>
      <w:r w:rsidRPr="007B0523">
        <w:rPr>
          <w:rFonts w:ascii="Times New Roman" w:hAnsi="Times New Roman" w:cs="Times New Roman"/>
          <w:spacing w:val="-3"/>
          <w:sz w:val="28"/>
          <w:szCs w:val="28"/>
        </w:rPr>
        <w:t>расширенных механизмов конкуренции и общественного контроля.</w:t>
      </w:r>
    </w:p>
    <w:p w:rsidR="00491D87" w:rsidRPr="007B0523" w:rsidRDefault="00491D87" w:rsidP="000862D6">
      <w:pPr>
        <w:shd w:val="clear" w:color="auto" w:fill="FFFFFF"/>
        <w:tabs>
          <w:tab w:val="left" w:pos="1274"/>
        </w:tabs>
        <w:spacing w:line="475" w:lineRule="exact"/>
        <w:ind w:right="1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B0523">
        <w:rPr>
          <w:rFonts w:ascii="Times New Roman" w:hAnsi="Times New Roman" w:cs="Times New Roman"/>
          <w:spacing w:val="-15"/>
          <w:sz w:val="28"/>
          <w:szCs w:val="28"/>
        </w:rPr>
        <w:t>2)</w:t>
      </w:r>
      <w:r w:rsidRPr="007B0523">
        <w:rPr>
          <w:rFonts w:ascii="Times New Roman" w:hAnsi="Times New Roman" w:cs="Times New Roman"/>
          <w:sz w:val="28"/>
          <w:szCs w:val="28"/>
        </w:rPr>
        <w:tab/>
        <w:t>Принятие закона о промышленной политике, уточнение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523">
        <w:rPr>
          <w:rFonts w:ascii="Times New Roman" w:hAnsi="Times New Roman" w:cs="Times New Roman"/>
          <w:spacing w:val="-2"/>
          <w:sz w:val="28"/>
          <w:szCs w:val="28"/>
        </w:rPr>
        <w:t>существующих или разработка новых технических регламентов по ряду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523">
        <w:rPr>
          <w:rFonts w:ascii="Times New Roman" w:hAnsi="Times New Roman" w:cs="Times New Roman"/>
          <w:sz w:val="28"/>
          <w:szCs w:val="28"/>
        </w:rPr>
        <w:t>товаров.</w:t>
      </w:r>
    </w:p>
    <w:p w:rsidR="00491D87" w:rsidRPr="007B0523" w:rsidRDefault="00491D87" w:rsidP="00195EFA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482" w:lineRule="exact"/>
        <w:ind w:right="14" w:firstLine="68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B0523">
        <w:rPr>
          <w:rFonts w:ascii="Times New Roman" w:hAnsi="Times New Roman" w:cs="Times New Roman"/>
          <w:spacing w:val="-2"/>
          <w:sz w:val="28"/>
          <w:szCs w:val="28"/>
        </w:rPr>
        <w:t xml:space="preserve">Расширение участия российских компаний в производстве на </w:t>
      </w:r>
      <w:r w:rsidRPr="007B0523">
        <w:rPr>
          <w:rFonts w:ascii="Times New Roman" w:hAnsi="Times New Roman" w:cs="Times New Roman"/>
          <w:spacing w:val="-4"/>
          <w:sz w:val="28"/>
          <w:szCs w:val="28"/>
        </w:rPr>
        <w:t xml:space="preserve">территории России. Возможно закрепление юридической нормы, согласно </w:t>
      </w:r>
      <w:r w:rsidRPr="007B0523">
        <w:rPr>
          <w:rFonts w:ascii="Times New Roman" w:hAnsi="Times New Roman" w:cs="Times New Roman"/>
          <w:spacing w:val="-2"/>
          <w:sz w:val="28"/>
          <w:szCs w:val="28"/>
        </w:rPr>
        <w:t xml:space="preserve">которой при производстве станет обязательным использование местных </w:t>
      </w:r>
      <w:r w:rsidRPr="007B0523">
        <w:rPr>
          <w:rFonts w:ascii="Times New Roman" w:hAnsi="Times New Roman" w:cs="Times New Roman"/>
          <w:sz w:val="28"/>
          <w:szCs w:val="28"/>
        </w:rPr>
        <w:t>ресурсов/сырья.</w:t>
      </w:r>
    </w:p>
    <w:p w:rsidR="00491D87" w:rsidRPr="007B0523" w:rsidRDefault="00491D87" w:rsidP="00195EFA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482" w:lineRule="exact"/>
        <w:ind w:right="22" w:firstLine="6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B0523">
        <w:rPr>
          <w:rFonts w:ascii="Times New Roman" w:hAnsi="Times New Roman" w:cs="Times New Roman"/>
          <w:spacing w:val="-2"/>
          <w:sz w:val="28"/>
          <w:szCs w:val="28"/>
        </w:rPr>
        <w:t xml:space="preserve">Проведение всесторонней экспертной оценки законов в области страховой деятельности с учетом членства России в ВТО. Так, согласно договоренностям в России появится широкая сеть филиалов зарубежных </w:t>
      </w:r>
      <w:r w:rsidRPr="007B0523">
        <w:rPr>
          <w:rFonts w:ascii="Times New Roman" w:hAnsi="Times New Roman" w:cs="Times New Roman"/>
          <w:sz w:val="28"/>
          <w:szCs w:val="28"/>
        </w:rPr>
        <w:t xml:space="preserve">страховых компаний. На этом фоне дополнительного регулирования требует и вопрос о введении всеобъемлющего обязательного </w:t>
      </w:r>
      <w:r w:rsidRPr="007B0523">
        <w:rPr>
          <w:rFonts w:ascii="Times New Roman" w:hAnsi="Times New Roman" w:cs="Times New Roman"/>
          <w:spacing w:val="-1"/>
          <w:sz w:val="28"/>
          <w:szCs w:val="28"/>
        </w:rPr>
        <w:t xml:space="preserve">страхования, законодательное закрепление которого в условиях членства </w:t>
      </w:r>
      <w:r w:rsidRPr="007B0523">
        <w:rPr>
          <w:rFonts w:ascii="Times New Roman" w:hAnsi="Times New Roman" w:cs="Times New Roman"/>
          <w:spacing w:val="-3"/>
          <w:sz w:val="28"/>
          <w:szCs w:val="28"/>
        </w:rPr>
        <w:t xml:space="preserve">в ВТО может привести к большим финансовым потерям для российских </w:t>
      </w:r>
      <w:r w:rsidRPr="007B0523">
        <w:rPr>
          <w:rFonts w:ascii="Times New Roman" w:hAnsi="Times New Roman" w:cs="Times New Roman"/>
          <w:sz w:val="28"/>
          <w:szCs w:val="28"/>
        </w:rPr>
        <w:t>страховых компаний.</w:t>
      </w:r>
    </w:p>
    <w:p w:rsidR="00491D87" w:rsidRPr="007B0523" w:rsidRDefault="00491D87" w:rsidP="00195EFA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482" w:lineRule="exact"/>
        <w:ind w:right="43" w:firstLine="68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B0523">
        <w:rPr>
          <w:rFonts w:ascii="Times New Roman" w:hAnsi="Times New Roman" w:cs="Times New Roman"/>
          <w:sz w:val="28"/>
          <w:szCs w:val="28"/>
        </w:rPr>
        <w:t xml:space="preserve">Усиление информационной поддержки. В России очень слабо </w:t>
      </w:r>
      <w:r w:rsidRPr="007B0523">
        <w:rPr>
          <w:rFonts w:ascii="Times New Roman" w:hAnsi="Times New Roman" w:cs="Times New Roman"/>
          <w:spacing w:val="-2"/>
          <w:sz w:val="28"/>
          <w:szCs w:val="28"/>
        </w:rPr>
        <w:t xml:space="preserve">развит механизм предоставления информации о процессе и условиях </w:t>
      </w:r>
      <w:r w:rsidRPr="007B0523">
        <w:rPr>
          <w:rFonts w:ascii="Times New Roman" w:hAnsi="Times New Roman" w:cs="Times New Roman"/>
          <w:spacing w:val="-3"/>
          <w:sz w:val="28"/>
          <w:szCs w:val="28"/>
        </w:rPr>
        <w:t xml:space="preserve">вступления России в ВТО. Так, по результатам опроса малых и средних </w:t>
      </w:r>
      <w:r w:rsidRPr="007B0523">
        <w:rPr>
          <w:rFonts w:ascii="Times New Roman" w:hAnsi="Times New Roman" w:cs="Times New Roman"/>
          <w:spacing w:val="-6"/>
          <w:sz w:val="28"/>
          <w:szCs w:val="28"/>
        </w:rPr>
        <w:t xml:space="preserve">предприятий 55% предпринимателей информированы «очень </w:t>
      </w:r>
      <w:r w:rsidRPr="007B0523">
        <w:rPr>
          <w:rFonts w:ascii="Times New Roman" w:hAnsi="Times New Roman" w:cs="Times New Roman"/>
          <w:spacing w:val="-3"/>
          <w:sz w:val="28"/>
          <w:szCs w:val="28"/>
        </w:rPr>
        <w:t>плохо» и «скорее плохо», 28% информированы «на среднем уровне».</w:t>
      </w:r>
    </w:p>
    <w:p w:rsidR="00491D87" w:rsidRDefault="00491D87" w:rsidP="000862D6">
      <w:pPr>
        <w:shd w:val="clear" w:color="auto" w:fill="FFFFFF"/>
        <w:tabs>
          <w:tab w:val="left" w:pos="410"/>
        </w:tabs>
        <w:ind w:left="187"/>
        <w:jc w:val="both"/>
        <w:rPr>
          <w:rFonts w:ascii="Times New Roman" w:hAnsi="Times New Roman" w:cs="Times New Roman"/>
          <w:spacing w:val="-4"/>
        </w:rPr>
      </w:pPr>
    </w:p>
    <w:sectPr w:rsidR="00491D87" w:rsidSect="00B45F66">
      <w:type w:val="continuous"/>
      <w:pgSz w:w="11909" w:h="16834"/>
      <w:pgMar w:top="851" w:right="170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762A9"/>
    <w:multiLevelType w:val="singleLevel"/>
    <w:tmpl w:val="AC92D638"/>
    <w:lvl w:ilvl="0">
      <w:start w:val="3"/>
      <w:numFmt w:val="decimal"/>
      <w:lvlText w:val="%1)"/>
      <w:legacy w:legacy="1" w:legacySpace="0" w:legacyIndent="39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C4"/>
    <w:rsid w:val="000862D6"/>
    <w:rsid w:val="00107B83"/>
    <w:rsid w:val="00195EFA"/>
    <w:rsid w:val="00196CEA"/>
    <w:rsid w:val="002662CC"/>
    <w:rsid w:val="002F47B9"/>
    <w:rsid w:val="0047353E"/>
    <w:rsid w:val="00480FBF"/>
    <w:rsid w:val="00491D87"/>
    <w:rsid w:val="004B661B"/>
    <w:rsid w:val="005B42D1"/>
    <w:rsid w:val="005F0FBC"/>
    <w:rsid w:val="007B0523"/>
    <w:rsid w:val="008D2920"/>
    <w:rsid w:val="00906060"/>
    <w:rsid w:val="009609C8"/>
    <w:rsid w:val="00A74B6A"/>
    <w:rsid w:val="00B45F66"/>
    <w:rsid w:val="00BC6EF9"/>
    <w:rsid w:val="00BD2DB8"/>
    <w:rsid w:val="00D667DF"/>
    <w:rsid w:val="00E2572F"/>
    <w:rsid w:val="00E377C4"/>
    <w:rsid w:val="00E4710C"/>
    <w:rsid w:val="00E67C1E"/>
    <w:rsid w:val="00E712B5"/>
    <w:rsid w:val="00EA4994"/>
    <w:rsid w:val="00F23537"/>
    <w:rsid w:val="00F7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1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1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2212</Words>
  <Characters>12609</Characters>
  <Application>Microsoft Macintosh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Olga</cp:lastModifiedBy>
  <cp:revision>2</cp:revision>
  <dcterms:created xsi:type="dcterms:W3CDTF">2013-05-21T17:11:00Z</dcterms:created>
  <dcterms:modified xsi:type="dcterms:W3CDTF">2013-05-21T17:11:00Z</dcterms:modified>
</cp:coreProperties>
</file>